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B3" w:rsidRDefault="008E52B3" w:rsidP="008B6114">
      <w:pPr>
        <w:pStyle w:val="Caption"/>
        <w:rPr>
          <w:rFonts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200"/>
      </w:tblGrid>
      <w:tr w:rsidR="008E52B3">
        <w:tc>
          <w:tcPr>
            <w:tcW w:w="1548" w:type="dxa"/>
          </w:tcPr>
          <w:p w:rsidR="008E52B3" w:rsidRDefault="008E52B3">
            <w:pPr>
              <w:rPr>
                <w:bCs/>
                <w:sz w:val="28"/>
                <w:szCs w:val="28"/>
              </w:rPr>
            </w:pPr>
            <w:r>
              <w:rPr>
                <w:rFonts w:ascii="Arial" w:hAnsi="Arial" w:cs="Arial"/>
                <w:b/>
                <w:sz w:val="28"/>
                <w:szCs w:val="28"/>
              </w:rPr>
              <w:br w:type="page"/>
            </w:r>
            <w:r>
              <w:rPr>
                <w:rFonts w:ascii="Arial" w:hAnsi="Arial" w:cs="Arial"/>
                <w:sz w:val="28"/>
                <w:szCs w:val="28"/>
              </w:rPr>
              <w:br w:type="page"/>
            </w:r>
            <w:r>
              <w:rPr>
                <w:rFonts w:ascii="Arial" w:hAnsi="Arial" w:cs="Arial"/>
                <w:sz w:val="28"/>
                <w:szCs w:val="28"/>
              </w:rPr>
              <w:br w:type="page"/>
            </w:r>
            <w:r w:rsidRPr="000621C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1in;height:27.75pt;visibility:visible">
                  <v:imagedata r:id="rId5" o:title=""/>
                </v:shape>
              </w:pict>
            </w:r>
          </w:p>
        </w:tc>
        <w:tc>
          <w:tcPr>
            <w:tcW w:w="7200" w:type="dxa"/>
          </w:tcPr>
          <w:p w:rsidR="008E52B3" w:rsidRDefault="008E52B3">
            <w:pPr>
              <w:jc w:val="center"/>
              <w:rPr>
                <w:rFonts w:ascii="Arial" w:hAnsi="Arial" w:cs="Arial"/>
                <w:b/>
                <w:bCs/>
                <w:sz w:val="24"/>
                <w:szCs w:val="24"/>
              </w:rPr>
            </w:pPr>
            <w:r>
              <w:rPr>
                <w:rFonts w:ascii="Arial" w:hAnsi="Arial" w:cs="Arial"/>
                <w:b/>
                <w:bCs/>
                <w:sz w:val="24"/>
                <w:szCs w:val="24"/>
              </w:rPr>
              <w:t>NATIONAL JUTE BORAD</w:t>
            </w:r>
          </w:p>
          <w:p w:rsidR="008E52B3" w:rsidRDefault="008E52B3">
            <w:pPr>
              <w:jc w:val="center"/>
              <w:rPr>
                <w:rFonts w:ascii="Arial" w:hAnsi="Arial" w:cs="Arial"/>
                <w:b/>
                <w:bCs/>
                <w:sz w:val="24"/>
                <w:szCs w:val="24"/>
              </w:rPr>
            </w:pPr>
            <w:r>
              <w:rPr>
                <w:rFonts w:ascii="Arial" w:hAnsi="Arial" w:cs="Arial"/>
                <w:b/>
                <w:bCs/>
                <w:sz w:val="24"/>
                <w:szCs w:val="24"/>
              </w:rPr>
              <w:t>MINISTRY OF TEXTILES, GOVT. OF INDIA,</w:t>
            </w:r>
          </w:p>
          <w:p w:rsidR="008E52B3" w:rsidRDefault="008E52B3">
            <w:pPr>
              <w:jc w:val="center"/>
              <w:rPr>
                <w:rFonts w:ascii="Arial" w:hAnsi="Arial" w:cs="Arial"/>
                <w:b/>
                <w:bCs/>
                <w:sz w:val="24"/>
                <w:szCs w:val="24"/>
              </w:rPr>
            </w:pPr>
            <w:r>
              <w:rPr>
                <w:rFonts w:ascii="Arial" w:hAnsi="Arial" w:cs="Arial"/>
                <w:b/>
                <w:bCs/>
                <w:sz w:val="24"/>
                <w:szCs w:val="24"/>
              </w:rPr>
              <w:t>3A &amp; 3B PARK PLAZA, 71, PARK STREET,</w:t>
            </w:r>
          </w:p>
          <w:p w:rsidR="008E52B3" w:rsidRDefault="008E52B3">
            <w:pPr>
              <w:jc w:val="center"/>
              <w:rPr>
                <w:rFonts w:ascii="Arial" w:hAnsi="Arial" w:cs="Arial"/>
                <w:b/>
                <w:bCs/>
                <w:sz w:val="28"/>
                <w:szCs w:val="28"/>
              </w:rPr>
            </w:pPr>
            <w:r>
              <w:rPr>
                <w:rFonts w:ascii="Arial" w:hAnsi="Arial" w:cs="Arial"/>
                <w:b/>
                <w:bCs/>
                <w:sz w:val="24"/>
                <w:szCs w:val="24"/>
              </w:rPr>
              <w:t>KOLKATA  - 700 016.</w:t>
            </w:r>
          </w:p>
        </w:tc>
      </w:tr>
    </w:tbl>
    <w:p w:rsidR="008E52B3" w:rsidRDefault="008E52B3" w:rsidP="008B6114">
      <w:pPr>
        <w:rPr>
          <w:rFonts w:ascii="Arial" w:hAnsi="Arial" w:cs="Arial"/>
          <w:b/>
          <w:sz w:val="20"/>
        </w:rPr>
      </w:pPr>
      <w:r>
        <w:rPr>
          <w:rFonts w:ascii="Arial" w:hAnsi="Arial" w:cs="Arial"/>
          <w:b/>
          <w:sz w:val="20"/>
        </w:rPr>
        <w:t>NIT No. 7/NJB/JF-Varanasi/Tender/2013-14                                           Dt.  5th September, 2013</w:t>
      </w:r>
    </w:p>
    <w:p w:rsidR="008E52B3" w:rsidRDefault="008E52B3" w:rsidP="008B6114">
      <w:pPr>
        <w:pStyle w:val="Caption"/>
        <w:rPr>
          <w:rFonts w:cs="Arial"/>
          <w:sz w:val="20"/>
          <w:szCs w:val="28"/>
        </w:rPr>
      </w:pPr>
    </w:p>
    <w:p w:rsidR="008E52B3" w:rsidRDefault="008E52B3" w:rsidP="008B6114">
      <w:pPr>
        <w:pStyle w:val="Caption"/>
        <w:rPr>
          <w:rFonts w:cs="Arial"/>
        </w:rPr>
      </w:pPr>
      <w:r>
        <w:rPr>
          <w:rFonts w:cs="Arial"/>
        </w:rPr>
        <w:t>TENDER   NOTICE</w:t>
      </w:r>
    </w:p>
    <w:p w:rsidR="008E52B3" w:rsidRDefault="008E52B3" w:rsidP="008B6114">
      <w:pPr>
        <w:rPr>
          <w:b/>
          <w:sz w:val="8"/>
        </w:rPr>
      </w:pPr>
    </w:p>
    <w:p w:rsidR="008E52B3" w:rsidRDefault="008E52B3" w:rsidP="008B6114">
      <w:pPr>
        <w:rPr>
          <w:bCs/>
        </w:rPr>
      </w:pPr>
    </w:p>
    <w:p w:rsidR="008E52B3" w:rsidRDefault="008E52B3" w:rsidP="008B6114">
      <w:pPr>
        <w:spacing w:line="276" w:lineRule="auto"/>
        <w:jc w:val="both"/>
        <w:rPr>
          <w:rFonts w:ascii="Arial" w:hAnsi="Arial" w:cs="Arial"/>
          <w:bCs/>
        </w:rPr>
      </w:pPr>
      <w:bookmarkStart w:id="0" w:name="_GoBack"/>
      <w:r>
        <w:rPr>
          <w:rFonts w:ascii="Arial" w:hAnsi="Arial" w:cs="Arial"/>
          <w:bCs/>
        </w:rPr>
        <w:t xml:space="preserve">Sealed tenders are invited by the </w:t>
      </w:r>
      <w:r>
        <w:rPr>
          <w:rFonts w:ascii="Arial" w:hAnsi="Arial" w:cs="Arial"/>
          <w:b/>
        </w:rPr>
        <w:t xml:space="preserve">Secretary, National Jute Board (NJB), </w:t>
      </w:r>
      <w:r>
        <w:rPr>
          <w:rFonts w:ascii="Arial" w:hAnsi="Arial" w:cs="Arial"/>
          <w:bCs/>
        </w:rPr>
        <w:t xml:space="preserve">71, Park Street, 3A, Park Plaza,  Kolkata  - 700 016  from interior decorators / exhibitors of repute and with good financial standing for design, decoration and setting up of NJB’s Stall at the Hall  in the ground floor of Gaudiya Mission Hall at Sri SanatanGaudiya Math, B 8/17 Baragambhir Singh, Sonarpura, Varanari-221 001 in an area measuring 3500 sq. ft. for an exhibition to be held at the </w:t>
      </w:r>
      <w:r>
        <w:rPr>
          <w:rFonts w:ascii="Arial" w:hAnsi="Arial" w:cs="Arial"/>
          <w:b/>
          <w:bCs/>
        </w:rPr>
        <w:t>Varanasi during 26</w:t>
      </w:r>
      <w:r>
        <w:rPr>
          <w:rFonts w:ascii="Arial" w:hAnsi="Arial" w:cs="Arial"/>
          <w:b/>
          <w:bCs/>
          <w:vertAlign w:val="superscript"/>
        </w:rPr>
        <w:t>th</w:t>
      </w:r>
      <w:r>
        <w:rPr>
          <w:rFonts w:ascii="Arial" w:hAnsi="Arial" w:cs="Arial"/>
          <w:b/>
          <w:bCs/>
        </w:rPr>
        <w:t xml:space="preserve"> September  – 2ndOctober, 2013. </w:t>
      </w:r>
      <w:bookmarkEnd w:id="0"/>
      <w:r>
        <w:rPr>
          <w:rFonts w:ascii="Arial" w:hAnsi="Arial" w:cs="Arial"/>
          <w:b/>
          <w:bCs/>
        </w:rPr>
        <w:t>The Hall has been booked from 24</w:t>
      </w:r>
      <w:r>
        <w:rPr>
          <w:rFonts w:ascii="Arial" w:hAnsi="Arial" w:cs="Arial"/>
          <w:b/>
          <w:bCs/>
          <w:vertAlign w:val="superscript"/>
        </w:rPr>
        <w:t>th</w:t>
      </w:r>
      <w:r>
        <w:rPr>
          <w:rFonts w:ascii="Arial" w:hAnsi="Arial" w:cs="Arial"/>
          <w:b/>
          <w:bCs/>
        </w:rPr>
        <w:t>&amp; 25</w:t>
      </w:r>
      <w:r>
        <w:rPr>
          <w:rFonts w:ascii="Arial" w:hAnsi="Arial" w:cs="Arial"/>
          <w:b/>
          <w:bCs/>
          <w:vertAlign w:val="superscript"/>
        </w:rPr>
        <w:t>th</w:t>
      </w:r>
      <w:r>
        <w:rPr>
          <w:rFonts w:ascii="Arial" w:hAnsi="Arial" w:cs="Arial"/>
          <w:b/>
          <w:bCs/>
        </w:rPr>
        <w:t xml:space="preserve"> September </w:t>
      </w:r>
      <w:r>
        <w:rPr>
          <w:rFonts w:ascii="Arial" w:hAnsi="Arial" w:cs="Arial"/>
          <w:bCs/>
        </w:rPr>
        <w:t>for erection of pavilion and  3</w:t>
      </w:r>
      <w:r>
        <w:rPr>
          <w:rFonts w:ascii="Arial" w:hAnsi="Arial" w:cs="Arial"/>
          <w:bCs/>
          <w:vertAlign w:val="superscript"/>
        </w:rPr>
        <w:t>rd</w:t>
      </w:r>
      <w:r>
        <w:rPr>
          <w:rFonts w:ascii="Arial" w:hAnsi="Arial" w:cs="Arial"/>
          <w:bCs/>
        </w:rPr>
        <w:t>October, 2013 for dismantling purpose.</w:t>
      </w:r>
    </w:p>
    <w:p w:rsidR="008E52B3" w:rsidRDefault="008E52B3" w:rsidP="008B6114">
      <w:pPr>
        <w:spacing w:line="276" w:lineRule="auto"/>
        <w:jc w:val="both"/>
        <w:rPr>
          <w:rFonts w:ascii="Arial" w:hAnsi="Arial" w:cs="Arial"/>
          <w:b/>
          <w:bCs/>
        </w:rPr>
      </w:pPr>
      <w:r>
        <w:rPr>
          <w:rFonts w:ascii="Arial" w:hAnsi="Arial" w:cs="Arial"/>
          <w:b/>
          <w:bCs/>
        </w:rPr>
        <w:t>The job involves :</w:t>
      </w:r>
    </w:p>
    <w:p w:rsidR="008E52B3" w:rsidRDefault="008E52B3" w:rsidP="008B6114">
      <w:pPr>
        <w:jc w:val="both"/>
        <w:rPr>
          <w:rFonts w:ascii="Arial" w:hAnsi="Arial" w:cs="Arial"/>
          <w:bCs/>
          <w:sz w:val="10"/>
        </w:rPr>
      </w:pPr>
    </w:p>
    <w:p w:rsidR="008E52B3" w:rsidRDefault="008E52B3" w:rsidP="008B6114">
      <w:pPr>
        <w:numPr>
          <w:ilvl w:val="0"/>
          <w:numId w:val="1"/>
        </w:numPr>
        <w:overflowPunct/>
        <w:autoSpaceDE/>
        <w:adjustRightInd/>
        <w:jc w:val="both"/>
        <w:rPr>
          <w:rFonts w:ascii="Arial" w:hAnsi="Arial" w:cs="Arial"/>
          <w:bCs/>
        </w:rPr>
      </w:pPr>
      <w:r>
        <w:rPr>
          <w:rFonts w:ascii="Arial" w:hAnsi="Arial" w:cs="Arial"/>
          <w:bCs/>
        </w:rPr>
        <w:t>Fabrication of 20 temporary stalls/enclosures of more or less 60 sq. ft. (approx) along with carpeting, 4 spot lights, table measuring approx. 41/2’ x 2’ and two chairs each for sales arrangement.</w:t>
      </w:r>
    </w:p>
    <w:p w:rsidR="008E52B3" w:rsidRDefault="008E52B3" w:rsidP="008B6114">
      <w:pPr>
        <w:overflowPunct/>
        <w:autoSpaceDE/>
        <w:adjustRightInd/>
        <w:ind w:left="360"/>
        <w:jc w:val="both"/>
        <w:rPr>
          <w:rFonts w:ascii="Arial" w:hAnsi="Arial" w:cs="Arial"/>
          <w:bCs/>
          <w:sz w:val="14"/>
        </w:rPr>
      </w:pPr>
    </w:p>
    <w:p w:rsidR="008E52B3" w:rsidRDefault="008E52B3" w:rsidP="008B6114">
      <w:pPr>
        <w:numPr>
          <w:ilvl w:val="0"/>
          <w:numId w:val="1"/>
        </w:numPr>
        <w:overflowPunct/>
        <w:autoSpaceDE/>
        <w:adjustRightInd/>
        <w:jc w:val="both"/>
        <w:rPr>
          <w:rFonts w:ascii="Arial" w:hAnsi="Arial" w:cs="Arial"/>
          <w:bCs/>
        </w:rPr>
      </w:pPr>
      <w:r>
        <w:rPr>
          <w:rFonts w:ascii="Arial" w:hAnsi="Arial" w:cs="Arial"/>
          <w:bCs/>
        </w:rPr>
        <w:t>Provision of office and display area of 100 sq. ft. (approx.) with carpeting at the earmarked area.</w:t>
      </w:r>
    </w:p>
    <w:p w:rsidR="008E52B3" w:rsidRDefault="008E52B3" w:rsidP="008B6114">
      <w:pPr>
        <w:pStyle w:val="ListParagraph"/>
        <w:rPr>
          <w:rFonts w:ascii="Arial" w:hAnsi="Arial" w:cs="Arial"/>
          <w:bCs/>
          <w:sz w:val="12"/>
        </w:rPr>
      </w:pPr>
    </w:p>
    <w:p w:rsidR="008E52B3" w:rsidRDefault="008E52B3" w:rsidP="008B6114">
      <w:pPr>
        <w:numPr>
          <w:ilvl w:val="0"/>
          <w:numId w:val="1"/>
        </w:numPr>
        <w:overflowPunct/>
        <w:autoSpaceDE/>
        <w:adjustRightInd/>
        <w:jc w:val="both"/>
        <w:rPr>
          <w:rFonts w:ascii="Arial" w:hAnsi="Arial" w:cs="Arial"/>
          <w:bCs/>
        </w:rPr>
      </w:pPr>
      <w:r>
        <w:rPr>
          <w:rFonts w:ascii="Arial" w:hAnsi="Arial" w:cs="Arial"/>
          <w:bCs/>
        </w:rPr>
        <w:t>Provision of decorative and general lighting for a good display of the Jute Products.</w:t>
      </w:r>
    </w:p>
    <w:p w:rsidR="008E52B3" w:rsidRDefault="008E52B3" w:rsidP="008B6114">
      <w:pPr>
        <w:pStyle w:val="ListParagraph"/>
        <w:rPr>
          <w:rFonts w:ascii="Arial" w:hAnsi="Arial" w:cs="Arial"/>
          <w:bCs/>
          <w:sz w:val="14"/>
        </w:rPr>
      </w:pPr>
    </w:p>
    <w:p w:rsidR="008E52B3" w:rsidRDefault="008E52B3" w:rsidP="008B6114">
      <w:pPr>
        <w:numPr>
          <w:ilvl w:val="0"/>
          <w:numId w:val="1"/>
        </w:numPr>
        <w:overflowPunct/>
        <w:autoSpaceDE/>
        <w:adjustRightInd/>
        <w:ind w:right="-108"/>
        <w:jc w:val="both"/>
        <w:rPr>
          <w:rFonts w:ascii="Arial" w:hAnsi="Arial" w:cs="Arial"/>
          <w:bCs/>
        </w:rPr>
      </w:pPr>
      <w:r>
        <w:rPr>
          <w:rFonts w:ascii="Arial" w:hAnsi="Arial" w:cs="Arial"/>
          <w:bCs/>
        </w:rPr>
        <w:t>Provision of fans, etc., as will be required, along with carpeting for the passage of the visitors :</w:t>
      </w:r>
    </w:p>
    <w:p w:rsidR="008E52B3" w:rsidRDefault="008E52B3" w:rsidP="008B6114">
      <w:pPr>
        <w:pStyle w:val="ListParagraph"/>
        <w:rPr>
          <w:rFonts w:ascii="Arial" w:hAnsi="Arial" w:cs="Arial"/>
          <w:bCs/>
          <w:sz w:val="16"/>
        </w:rPr>
      </w:pPr>
    </w:p>
    <w:p w:rsidR="008E52B3" w:rsidRDefault="008E52B3" w:rsidP="008B6114">
      <w:pPr>
        <w:numPr>
          <w:ilvl w:val="0"/>
          <w:numId w:val="1"/>
        </w:numPr>
        <w:overflowPunct/>
        <w:autoSpaceDE/>
        <w:adjustRightInd/>
        <w:jc w:val="both"/>
        <w:rPr>
          <w:rFonts w:ascii="Arial" w:hAnsi="Arial" w:cs="Arial"/>
          <w:bCs/>
        </w:rPr>
      </w:pPr>
      <w:r>
        <w:rPr>
          <w:rFonts w:ascii="Arial" w:hAnsi="Arial" w:cs="Arial"/>
          <w:bCs/>
        </w:rPr>
        <w:t>Provision of Sofa Sets, centre table, flower vases, etc.</w:t>
      </w:r>
    </w:p>
    <w:p w:rsidR="008E52B3" w:rsidRDefault="008E52B3" w:rsidP="008B6114">
      <w:pPr>
        <w:pStyle w:val="ListParagraph"/>
        <w:rPr>
          <w:rFonts w:ascii="Arial" w:hAnsi="Arial" w:cs="Arial"/>
          <w:bCs/>
          <w:sz w:val="14"/>
        </w:rPr>
      </w:pPr>
    </w:p>
    <w:p w:rsidR="008E52B3" w:rsidRDefault="008E52B3" w:rsidP="008B6114">
      <w:pPr>
        <w:numPr>
          <w:ilvl w:val="0"/>
          <w:numId w:val="1"/>
        </w:numPr>
        <w:overflowPunct/>
        <w:autoSpaceDE/>
        <w:adjustRightInd/>
        <w:jc w:val="both"/>
        <w:rPr>
          <w:rFonts w:ascii="Arial" w:hAnsi="Arial" w:cs="Arial"/>
          <w:bCs/>
        </w:rPr>
      </w:pPr>
      <w:r>
        <w:rPr>
          <w:rFonts w:ascii="Arial" w:hAnsi="Arial" w:cs="Arial"/>
          <w:bCs/>
        </w:rPr>
        <w:t>Setting up of two gates at the entrance &amp; exit of the Gaudiya Mission Hall.</w:t>
      </w:r>
    </w:p>
    <w:p w:rsidR="008E52B3" w:rsidRDefault="008E52B3" w:rsidP="008B6114">
      <w:pPr>
        <w:pStyle w:val="ListParagraph"/>
        <w:rPr>
          <w:rFonts w:ascii="Arial" w:hAnsi="Arial" w:cs="Arial"/>
          <w:bCs/>
          <w:sz w:val="14"/>
        </w:rPr>
      </w:pPr>
    </w:p>
    <w:p w:rsidR="008E52B3" w:rsidRDefault="008E52B3" w:rsidP="008B6114">
      <w:pPr>
        <w:numPr>
          <w:ilvl w:val="0"/>
          <w:numId w:val="1"/>
        </w:numPr>
        <w:overflowPunct/>
        <w:autoSpaceDE/>
        <w:adjustRightInd/>
        <w:jc w:val="both"/>
        <w:rPr>
          <w:rFonts w:ascii="Arial" w:hAnsi="Arial" w:cs="Arial"/>
          <w:bCs/>
        </w:rPr>
      </w:pPr>
      <w:r>
        <w:rPr>
          <w:rFonts w:ascii="Arial" w:hAnsi="Arial" w:cs="Arial"/>
          <w:bCs/>
        </w:rPr>
        <w:t>Necessary statutory permissions for successful organization of the JUTE FAIR will be required to be coordinated/obtained from local administration, incl. Fire Deptt., Commercial Tax Deptt. and local Police Deptt.</w:t>
      </w:r>
    </w:p>
    <w:p w:rsidR="008E52B3" w:rsidRDefault="008E52B3" w:rsidP="008B6114">
      <w:pPr>
        <w:spacing w:line="360" w:lineRule="auto"/>
        <w:ind w:left="360"/>
        <w:jc w:val="both"/>
        <w:rPr>
          <w:rFonts w:ascii="Arial" w:hAnsi="Arial" w:cs="Arial"/>
          <w:bCs/>
          <w:sz w:val="10"/>
        </w:rPr>
      </w:pPr>
    </w:p>
    <w:p w:rsidR="008E52B3" w:rsidRDefault="008E52B3" w:rsidP="008B6114">
      <w:pPr>
        <w:spacing w:line="360" w:lineRule="auto"/>
        <w:ind w:left="360"/>
        <w:jc w:val="both"/>
        <w:rPr>
          <w:rFonts w:ascii="Arial" w:hAnsi="Arial" w:cs="Arial"/>
          <w:bCs/>
        </w:rPr>
      </w:pPr>
      <w:r>
        <w:rPr>
          <w:rFonts w:ascii="Arial" w:hAnsi="Arial" w:cs="Arial"/>
          <w:bCs/>
        </w:rPr>
        <w:t>The rates may be worked out on all-inclusive sq. ft. basis.</w:t>
      </w:r>
    </w:p>
    <w:p w:rsidR="008E52B3" w:rsidRDefault="008E52B3" w:rsidP="008B6114">
      <w:pPr>
        <w:spacing w:line="360" w:lineRule="auto"/>
        <w:ind w:left="360"/>
        <w:jc w:val="both"/>
        <w:rPr>
          <w:rFonts w:ascii="Arial" w:hAnsi="Arial" w:cs="Arial"/>
          <w:bCs/>
          <w:sz w:val="10"/>
        </w:rPr>
      </w:pPr>
    </w:p>
    <w:p w:rsidR="008E52B3" w:rsidRDefault="008E52B3" w:rsidP="008B6114">
      <w:pPr>
        <w:spacing w:line="276" w:lineRule="auto"/>
        <w:jc w:val="both"/>
        <w:rPr>
          <w:rFonts w:ascii="Arial" w:hAnsi="Arial" w:cs="Arial"/>
          <w:bCs/>
        </w:rPr>
      </w:pPr>
      <w:r>
        <w:rPr>
          <w:rFonts w:ascii="Arial" w:hAnsi="Arial" w:cs="Arial"/>
          <w:bCs/>
        </w:rPr>
        <w:tab/>
        <w:t>Tenders will be received upto 13-00 hrs. of 11</w:t>
      </w:r>
      <w:r>
        <w:rPr>
          <w:rFonts w:ascii="Arial" w:hAnsi="Arial" w:cs="Arial"/>
          <w:bCs/>
          <w:vertAlign w:val="superscript"/>
        </w:rPr>
        <w:t xml:space="preserve">th </w:t>
      </w:r>
      <w:r>
        <w:rPr>
          <w:rFonts w:ascii="Arial" w:hAnsi="Arial" w:cs="Arial"/>
          <w:bCs/>
        </w:rPr>
        <w:t>September, 2013 and opened in the presence of the tenderers at 15.00 hrs. of 11</w:t>
      </w:r>
      <w:r>
        <w:rPr>
          <w:rFonts w:ascii="Arial" w:hAnsi="Arial" w:cs="Arial"/>
          <w:bCs/>
          <w:vertAlign w:val="superscript"/>
        </w:rPr>
        <w:t xml:space="preserve">th </w:t>
      </w:r>
      <w:r>
        <w:rPr>
          <w:rFonts w:ascii="Arial" w:hAnsi="Arial" w:cs="Arial"/>
          <w:bCs/>
        </w:rPr>
        <w:t>September, 2013 at NJB’s Head Office at Kolkata at the address mentioned above.</w:t>
      </w:r>
    </w:p>
    <w:p w:rsidR="008E52B3" w:rsidRDefault="008E52B3" w:rsidP="008B6114">
      <w:pPr>
        <w:jc w:val="both"/>
        <w:rPr>
          <w:rFonts w:ascii="Arial" w:hAnsi="Arial" w:cs="Arial"/>
          <w:bCs/>
          <w:sz w:val="14"/>
        </w:rPr>
      </w:pPr>
    </w:p>
    <w:p w:rsidR="008E52B3" w:rsidRDefault="008E52B3" w:rsidP="008B6114">
      <w:pPr>
        <w:pStyle w:val="BodyText2"/>
        <w:spacing w:line="276" w:lineRule="auto"/>
        <w:rPr>
          <w:rFonts w:ascii="Arial" w:hAnsi="Arial" w:cs="Arial"/>
          <w:b w:val="0"/>
          <w:bCs/>
          <w:sz w:val="22"/>
          <w:szCs w:val="22"/>
        </w:rPr>
      </w:pPr>
      <w:r>
        <w:rPr>
          <w:rFonts w:ascii="Arial" w:hAnsi="Arial" w:cs="Arial"/>
          <w:bCs/>
        </w:rPr>
        <w:tab/>
      </w:r>
      <w:r>
        <w:rPr>
          <w:rFonts w:ascii="Arial" w:hAnsi="Arial" w:cs="Arial"/>
          <w:bCs/>
          <w:sz w:val="22"/>
          <w:szCs w:val="22"/>
        </w:rPr>
        <w:t xml:space="preserve">Interested parties are requested to submit / forward their tenders, quoting the lowest consolidated rate per sq. ft. (inclusive of all taxes) to be executed on turnkey basis, in a sealed cover superscribed as “TENDER FOR JUTE FAIR, VARANASI”, addressed to the “Secretary, NJB” at the above address. </w:t>
      </w:r>
      <w:r>
        <w:rPr>
          <w:rFonts w:ascii="Arial" w:hAnsi="Arial" w:cs="Arial"/>
          <w:b w:val="0"/>
          <w:bCs/>
          <w:sz w:val="22"/>
          <w:szCs w:val="22"/>
        </w:rPr>
        <w:t>The tenderers are required to submit PAN, Sales Tax, Profession Tax, Service Tax, Regn. Nos. with supporting documents, along with the Tender documents</w:t>
      </w:r>
      <w:r>
        <w:rPr>
          <w:rFonts w:ascii="Arial" w:hAnsi="Arial" w:cs="Arial"/>
          <w:bCs/>
          <w:sz w:val="22"/>
          <w:szCs w:val="22"/>
        </w:rPr>
        <w:t>.</w:t>
      </w:r>
      <w:r>
        <w:rPr>
          <w:rFonts w:ascii="Arial" w:hAnsi="Arial" w:cs="Arial"/>
          <w:b w:val="0"/>
          <w:bCs/>
          <w:sz w:val="22"/>
          <w:szCs w:val="22"/>
        </w:rPr>
        <w:t>The tenderers are also requested to submit copies of their IT returns, Sales Tax return, Service Tax returns, Professional Tax returns, etc. along with the tender document.Tenders not supported by the above information and documents sought, will be treated as invalid tenders.</w:t>
      </w:r>
    </w:p>
    <w:p w:rsidR="008E52B3" w:rsidRDefault="008E52B3" w:rsidP="008B6114">
      <w:pPr>
        <w:pStyle w:val="BodyText2"/>
        <w:spacing w:line="276" w:lineRule="auto"/>
        <w:rPr>
          <w:rFonts w:ascii="Arial" w:hAnsi="Arial" w:cs="Arial"/>
          <w:b w:val="0"/>
          <w:bCs/>
          <w:sz w:val="12"/>
        </w:rPr>
      </w:pPr>
    </w:p>
    <w:p w:rsidR="008E52B3" w:rsidRDefault="008E52B3" w:rsidP="008B6114">
      <w:pPr>
        <w:spacing w:line="276" w:lineRule="auto"/>
        <w:jc w:val="both"/>
        <w:rPr>
          <w:rFonts w:ascii="Arial" w:hAnsi="Arial" w:cs="Arial"/>
          <w:bCs/>
        </w:rPr>
      </w:pPr>
      <w:r>
        <w:rPr>
          <w:rFonts w:ascii="Arial" w:hAnsi="Arial" w:cs="Arial"/>
          <w:bCs/>
        </w:rPr>
        <w:tab/>
        <w:t>The Council reserves the right to cancel any or all the tenders without assigning any reason/s whatsoever.</w:t>
      </w:r>
    </w:p>
    <w:p w:rsidR="008E52B3" w:rsidRDefault="008E52B3" w:rsidP="008B6114">
      <w:pPr>
        <w:spacing w:line="360" w:lineRule="auto"/>
        <w:ind w:left="360"/>
        <w:jc w:val="center"/>
        <w:rPr>
          <w:rFonts w:ascii="Arial" w:hAnsi="Arial" w:cs="Arial"/>
          <w:bCs/>
        </w:rPr>
      </w:pPr>
      <w:r>
        <w:rPr>
          <w:rFonts w:ascii="Arial" w:hAnsi="Arial" w:cs="Arial"/>
          <w:bCs/>
        </w:rPr>
        <w:t>------------------------</w:t>
      </w:r>
    </w:p>
    <w:p w:rsidR="008E52B3" w:rsidRDefault="008E52B3"/>
    <w:sectPr w:rsidR="008E52B3" w:rsidSect="008B6114">
      <w:pgSz w:w="12240" w:h="15840"/>
      <w:pgMar w:top="720" w:right="72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0ED8"/>
    <w:multiLevelType w:val="hybridMultilevel"/>
    <w:tmpl w:val="CE40FA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114"/>
    <w:rsid w:val="000621C5"/>
    <w:rsid w:val="002B3515"/>
    <w:rsid w:val="004B4774"/>
    <w:rsid w:val="006022B4"/>
    <w:rsid w:val="008B6114"/>
    <w:rsid w:val="008E52B3"/>
    <w:rsid w:val="00AC3060"/>
    <w:rsid w:val="00B10B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14"/>
    <w:pPr>
      <w:overflowPunct w:val="0"/>
      <w:autoSpaceDE w:val="0"/>
      <w:autoSpaceDN w:val="0"/>
      <w:adjustRightInd w:val="0"/>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8B6114"/>
    <w:pPr>
      <w:jc w:val="center"/>
    </w:pPr>
    <w:rPr>
      <w:rFonts w:ascii="Arial" w:hAnsi="Arial"/>
      <w:b/>
      <w:sz w:val="24"/>
      <w:u w:val="single"/>
    </w:rPr>
  </w:style>
  <w:style w:type="paragraph" w:styleId="BodyText2">
    <w:name w:val="Body Text 2"/>
    <w:basedOn w:val="Normal"/>
    <w:link w:val="BodyText2Char"/>
    <w:uiPriority w:val="99"/>
    <w:semiHidden/>
    <w:rsid w:val="008B6114"/>
    <w:pPr>
      <w:spacing w:line="360" w:lineRule="auto"/>
      <w:jc w:val="both"/>
    </w:pPr>
    <w:rPr>
      <w:rFonts w:ascii="Times New Roman" w:hAnsi="Times New Roman"/>
      <w:b/>
      <w:sz w:val="28"/>
    </w:rPr>
  </w:style>
  <w:style w:type="character" w:customStyle="1" w:styleId="BodyText2Char">
    <w:name w:val="Body Text 2 Char"/>
    <w:basedOn w:val="DefaultParagraphFont"/>
    <w:link w:val="BodyText2"/>
    <w:uiPriority w:val="99"/>
    <w:semiHidden/>
    <w:locked/>
    <w:rsid w:val="008B6114"/>
    <w:rPr>
      <w:rFonts w:ascii="Times New Roman" w:hAnsi="Times New Roman" w:cs="Times New Roman"/>
      <w:b/>
      <w:sz w:val="20"/>
      <w:szCs w:val="20"/>
    </w:rPr>
  </w:style>
  <w:style w:type="paragraph" w:styleId="ListParagraph">
    <w:name w:val="List Paragraph"/>
    <w:basedOn w:val="Normal"/>
    <w:uiPriority w:val="99"/>
    <w:qFormat/>
    <w:rsid w:val="008B6114"/>
    <w:pPr>
      <w:ind w:left="720"/>
    </w:pPr>
  </w:style>
  <w:style w:type="paragraph" w:styleId="BalloonText">
    <w:name w:val="Balloon Text"/>
    <w:basedOn w:val="Normal"/>
    <w:link w:val="BalloonTextChar"/>
    <w:uiPriority w:val="99"/>
    <w:semiHidden/>
    <w:rsid w:val="008B6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149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431</Words>
  <Characters>2457</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dcterms:created xsi:type="dcterms:W3CDTF">2015-09-03T05:57:00Z</dcterms:created>
  <dcterms:modified xsi:type="dcterms:W3CDTF">2015-09-03T05:57:00Z</dcterms:modified>
</cp:coreProperties>
</file>